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10F" w:rsidRPr="007D1541" w:rsidRDefault="008743EB" w:rsidP="007D1541">
      <w:pPr>
        <w:pStyle w:val="Heading1"/>
        <w:spacing w:before="0"/>
        <w:jc w:val="center"/>
        <w:rPr>
          <w:sz w:val="32"/>
        </w:rPr>
      </w:pPr>
      <w:r>
        <w:rPr>
          <w:noProof/>
          <w:sz w:val="32"/>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367790" cy="1828800"/>
            <wp:effectExtent l="190500" t="152400" r="175260" b="133350"/>
            <wp:wrapSquare wrapText="bothSides"/>
            <wp:docPr id="1" name="Picture 1" descr="http://localhost/2012/thumbnails/IMG_5350_edited-1.jpg">
              <a:hlinkClick xmlns:a="http://schemas.openxmlformats.org/drawingml/2006/main" r:id="rId4" tooltip="&quot;Cuban Tod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calhost/2012/thumbnails/IMG_5350_edited-1.jpg">
                      <a:hlinkClick r:id="rId5" tooltip="&quot;Cuban Tody&quot;"/>
                    </pic:cNvPr>
                    <pic:cNvPicPr>
                      <a:picLocks noChangeAspect="1" noChangeArrowheads="1"/>
                    </pic:cNvPicPr>
                  </pic:nvPicPr>
                  <pic:blipFill>
                    <a:blip r:embed="rId6" cstate="print"/>
                    <a:stretch>
                      <a:fillRect/>
                    </a:stretch>
                  </pic:blipFill>
                  <pic:spPr bwMode="auto">
                    <a:xfrm>
                      <a:off x="0" y="0"/>
                      <a:ext cx="1367790" cy="1828800"/>
                    </a:xfrm>
                    <a:prstGeom prst="rect">
                      <a:avLst/>
                    </a:prstGeom>
                    <a:ln>
                      <a:noFill/>
                    </a:ln>
                    <a:effectLst>
                      <a:outerShdw blurRad="190500" algn="tl" rotWithShape="0">
                        <a:srgbClr val="000000">
                          <a:alpha val="70000"/>
                        </a:srgbClr>
                      </a:outerShdw>
                    </a:effectLst>
                  </pic:spPr>
                </pic:pic>
              </a:graphicData>
            </a:graphic>
          </wp:anchor>
        </w:drawing>
      </w:r>
      <w:r w:rsidR="008A55BC" w:rsidRPr="007D1541">
        <w:rPr>
          <w:sz w:val="32"/>
        </w:rPr>
        <w:t>Hargrove Annual Report for 2012</w:t>
      </w:r>
    </w:p>
    <w:p w:rsidR="008A55BC" w:rsidRDefault="008A55BC" w:rsidP="009729D3">
      <w:pPr>
        <w:pStyle w:val="Heading2"/>
      </w:pPr>
      <w:r>
        <w:t>Jim and Linda Travel Some More</w:t>
      </w:r>
    </w:p>
    <w:p w:rsidR="008A55BC" w:rsidRPr="00452B73" w:rsidRDefault="008A55BC" w:rsidP="00452B73">
      <w:pPr>
        <w:rPr>
          <w:vanish/>
        </w:rPr>
      </w:pPr>
      <w:r w:rsidRPr="00452B73">
        <w:t xml:space="preserve">Determined to pack as many trips as possible into </w:t>
      </w:r>
      <w:r w:rsidR="008743EB">
        <w:t>our</w:t>
      </w:r>
      <w:r w:rsidRPr="00452B73">
        <w:t xml:space="preserve"> time left for birding</w:t>
      </w:r>
      <w:r w:rsidRPr="00452B73">
        <w:rPr>
          <w:color w:val="000000"/>
        </w:rPr>
        <w:t xml:space="preserve"> </w:t>
      </w:r>
      <w:r w:rsidRPr="00452B73">
        <w:t>travel, we upped the ante this year.</w:t>
      </w:r>
      <w:r w:rsidR="00452B73" w:rsidRPr="00452B73">
        <w:t xml:space="preserve"> </w:t>
      </w:r>
      <w:r w:rsidRPr="00452B73">
        <w:t>Early in 2012,</w:t>
      </w:r>
      <w:r w:rsidRPr="00452B73">
        <w:rPr>
          <w:rStyle w:val="apple-converted-space"/>
          <w:rFonts w:cs="Times New Roman"/>
          <w:color w:val="000000"/>
        </w:rPr>
        <w:t> </w:t>
      </w:r>
      <w:hyperlink r:id="rId7" w:history="1">
        <w:r w:rsidRPr="00452B73">
          <w:rPr>
            <w:rStyle w:val="Hyperlink"/>
            <w:rFonts w:cs="Times New Roman"/>
          </w:rPr>
          <w:t>we traveled to Cuba (</w:t>
        </w:r>
        <w:r w:rsidR="00C30C1C" w:rsidRPr="00452B73">
          <w:rPr>
            <w:rStyle w:val="Hyperlink"/>
            <w:rFonts w:cs="Times New Roman"/>
          </w:rPr>
          <w:t>link to file on website</w:t>
        </w:r>
        <w:r w:rsidRPr="00452B73">
          <w:rPr>
            <w:rStyle w:val="Hyperlink"/>
            <w:rFonts w:cs="Times New Roman"/>
          </w:rPr>
          <w:t>)</w:t>
        </w:r>
      </w:hyperlink>
      <w:r w:rsidRPr="00452B73">
        <w:rPr>
          <w:rStyle w:val="apple-converted-space"/>
          <w:rFonts w:cs="Times New Roman"/>
          <w:color w:val="000000"/>
        </w:rPr>
        <w:t> </w:t>
      </w:r>
      <w:r w:rsidRPr="00452B73">
        <w:t>with National Audubon</w:t>
      </w:r>
      <w:r w:rsidRPr="00452B73">
        <w:rPr>
          <w:rStyle w:val="apple-converted-space"/>
          <w:rFonts w:cs="Times New Roman"/>
          <w:color w:val="000000"/>
        </w:rPr>
        <w:t> </w:t>
      </w:r>
      <w:hyperlink r:id="rId8" w:history="1">
        <w:r w:rsidRPr="00452B73">
          <w:rPr>
            <w:rStyle w:val="Hyperlink"/>
            <w:rFonts w:cs="Times New Roman"/>
          </w:rPr>
          <w:t>(who also provided a report)</w:t>
        </w:r>
      </w:hyperlink>
      <w:r w:rsidRPr="00452B73">
        <w:t xml:space="preserve">, then </w:t>
      </w:r>
      <w:r w:rsidR="00162083">
        <w:t>spent 3 weeks birding</w:t>
      </w:r>
      <w:r w:rsidRPr="00452B73">
        <w:t xml:space="preserve"> in</w:t>
      </w:r>
      <w:r w:rsidRPr="00452B73">
        <w:rPr>
          <w:rStyle w:val="apple-converted-space"/>
          <w:rFonts w:cs="Times New Roman"/>
          <w:color w:val="000000"/>
        </w:rPr>
        <w:t> </w:t>
      </w:r>
      <w:hyperlink r:id="rId9" w:history="1">
        <w:r w:rsidRPr="00452B73">
          <w:rPr>
            <w:rStyle w:val="Hyperlink"/>
            <w:rFonts w:cs="Times New Roman"/>
          </w:rPr>
          <w:t>Borneo</w:t>
        </w:r>
      </w:hyperlink>
      <w:r w:rsidRPr="00452B73">
        <w:rPr>
          <w:rStyle w:val="apple-converted-space"/>
          <w:rFonts w:cs="Times New Roman"/>
          <w:color w:val="000000"/>
        </w:rPr>
        <w:t> </w:t>
      </w:r>
      <w:r w:rsidRPr="00452B73">
        <w:t>and the</w:t>
      </w:r>
      <w:r w:rsidRPr="00452B73">
        <w:rPr>
          <w:rStyle w:val="apple-converted-space"/>
          <w:rFonts w:cs="Times New Roman"/>
          <w:color w:val="000000"/>
        </w:rPr>
        <w:t> </w:t>
      </w:r>
      <w:hyperlink r:id="rId10" w:history="1">
        <w:r w:rsidRPr="00452B73">
          <w:rPr>
            <w:rStyle w:val="Hyperlink"/>
            <w:rFonts w:cs="Times New Roman"/>
          </w:rPr>
          <w:t>Malay Peninsula</w:t>
        </w:r>
      </w:hyperlink>
      <w:r w:rsidRPr="00452B73">
        <w:t xml:space="preserve">. </w:t>
      </w:r>
    </w:p>
    <w:p w:rsidR="008A55BC" w:rsidRPr="00452B73" w:rsidRDefault="0066579E" w:rsidP="00452B73">
      <w:hyperlink r:id="rId11" w:tooltip="How we wound up in Taiwan instead" w:history="1">
        <w:r w:rsidR="008A55BC" w:rsidRPr="00452B73">
          <w:rPr>
            <w:rStyle w:val="Hyperlink"/>
            <w:rFonts w:cs="Times New Roman"/>
          </w:rPr>
          <w:t>We ended 2012 in the air, on our way to Jakarta, a trip that didn't turn out as planned.</w:t>
        </w:r>
      </w:hyperlink>
      <w:r w:rsidR="008A55BC" w:rsidRPr="00452B73">
        <w:rPr>
          <w:rStyle w:val="apple-converted-space"/>
          <w:rFonts w:cs="Times New Roman"/>
          <w:color w:val="000000"/>
        </w:rPr>
        <w:t> </w:t>
      </w:r>
    </w:p>
    <w:p w:rsidR="008A55BC" w:rsidRDefault="00594CF2" w:rsidP="00452B73">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307975</wp:posOffset>
            </wp:positionV>
            <wp:extent cx="1832610" cy="2730500"/>
            <wp:effectExtent l="190500" t="152400" r="167640" b="127000"/>
            <wp:wrapSquare wrapText="bothSides"/>
            <wp:docPr id="4" name="Picture 2" descr="http://localhost/2012/thumbnails/2012JimAndLindaBorneo.jpg">
              <a:hlinkClick xmlns:a="http://schemas.openxmlformats.org/drawingml/2006/main" r:id="rId12" tooltip="&quot;Jim And Linda in front of Huge Tree in Borne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ocalhost/2012/thumbnails/2012JimAndLindaBorneo.jpg">
                      <a:hlinkClick r:id="rId13" tooltip="&quot;Jim And Linda in front of Huge Tree in Borneo&quot;"/>
                    </pic:cNvPr>
                    <pic:cNvPicPr>
                      <a:picLocks noChangeAspect="1" noChangeArrowheads="1"/>
                    </pic:cNvPicPr>
                  </pic:nvPicPr>
                  <pic:blipFill>
                    <a:blip r:embed="rId14" cstate="print"/>
                    <a:stretch>
                      <a:fillRect/>
                    </a:stretch>
                  </pic:blipFill>
                  <pic:spPr bwMode="auto">
                    <a:xfrm>
                      <a:off x="0" y="0"/>
                      <a:ext cx="1832610" cy="2730500"/>
                    </a:xfrm>
                    <a:prstGeom prst="rect">
                      <a:avLst/>
                    </a:prstGeom>
                    <a:ln>
                      <a:noFill/>
                    </a:ln>
                    <a:effectLst>
                      <a:outerShdw blurRad="190500" algn="tl" rotWithShape="0">
                        <a:srgbClr val="000000">
                          <a:alpha val="70000"/>
                        </a:srgbClr>
                      </a:outerShdw>
                    </a:effectLst>
                  </pic:spPr>
                </pic:pic>
              </a:graphicData>
            </a:graphic>
          </wp:anchor>
        </w:drawing>
      </w:r>
      <w:r w:rsidR="008658A2">
        <w:rPr>
          <w:noProof/>
        </w:rPr>
        <w:drawing>
          <wp:anchor distT="0" distB="0" distL="114300" distR="114300" simplePos="0" relativeHeight="251660288" behindDoc="0" locked="0" layoutInCell="1" allowOverlap="1">
            <wp:simplePos x="0" y="0"/>
            <wp:positionH relativeFrom="margin">
              <wp:posOffset>45720</wp:posOffset>
            </wp:positionH>
            <wp:positionV relativeFrom="paragraph">
              <wp:posOffset>1024255</wp:posOffset>
            </wp:positionV>
            <wp:extent cx="2057400" cy="1546225"/>
            <wp:effectExtent l="190500" t="152400" r="171450" b="130175"/>
            <wp:wrapSquare wrapText="bothSides"/>
            <wp:docPr id="5" name="Picture 3" descr="http://localhost/2012/thumbnails/BorneanMantis.jpg">
              <a:hlinkClick xmlns:a="http://schemas.openxmlformats.org/drawingml/2006/main" r:id="rId15" tooltip="&quot;Amazing Mantis in Borne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ocalhost/2012/thumbnails/BorneanMantis.jpg">
                      <a:hlinkClick r:id="rId16" tooltip="&quot;Amazing Mantis in Borneo&quot;"/>
                    </pic:cNvPr>
                    <pic:cNvPicPr>
                      <a:picLocks noChangeAspect="1" noChangeArrowheads="1"/>
                    </pic:cNvPicPr>
                  </pic:nvPicPr>
                  <pic:blipFill>
                    <a:blip r:embed="rId17" cstate="print"/>
                    <a:stretch>
                      <a:fillRect/>
                    </a:stretch>
                  </pic:blipFill>
                  <pic:spPr bwMode="auto">
                    <a:xfrm>
                      <a:off x="0" y="0"/>
                      <a:ext cx="2057400" cy="1546225"/>
                    </a:xfrm>
                    <a:prstGeom prst="rect">
                      <a:avLst/>
                    </a:prstGeom>
                    <a:ln>
                      <a:noFill/>
                    </a:ln>
                    <a:effectLst>
                      <a:outerShdw blurRad="190500" algn="tl" rotWithShape="0">
                        <a:srgbClr val="000000">
                          <a:alpha val="70000"/>
                        </a:srgbClr>
                      </a:outerShdw>
                    </a:effectLst>
                  </pic:spPr>
                </pic:pic>
              </a:graphicData>
            </a:graphic>
          </wp:anchor>
        </w:drawing>
      </w:r>
      <w:r w:rsidR="008A55BC">
        <w:t>In</w:t>
      </w:r>
      <w:r w:rsidR="008A55BC">
        <w:rPr>
          <w:rStyle w:val="apple-converted-space"/>
          <w:rFonts w:ascii="Verdana" w:hAnsi="Verdana"/>
          <w:color w:val="000000"/>
        </w:rPr>
        <w:t> </w:t>
      </w:r>
      <w:hyperlink r:id="rId18" w:history="1">
        <w:r w:rsidR="008A55BC" w:rsidRPr="00C30C1C">
          <w:t>Cuba</w:t>
        </w:r>
      </w:hyperlink>
      <w:r w:rsidR="008A55BC">
        <w:t xml:space="preserve">, we met with several local environmentalists, a requirement of the visa we had. Trips to Cuba are only available when a significant amount of time is devoted to person-to-person contact. We had some nice looks at several Cuban endemics. Everyone's favorite was the spectacular Cuban </w:t>
      </w:r>
      <w:proofErr w:type="spellStart"/>
      <w:r w:rsidR="008A55BC">
        <w:t>Tody</w:t>
      </w:r>
      <w:proofErr w:type="spellEnd"/>
      <w:r w:rsidR="008A55BC">
        <w:t xml:space="preserve">, one of five members of that family in the world. All </w:t>
      </w:r>
      <w:proofErr w:type="gramStart"/>
      <w:r w:rsidR="008A55BC">
        <w:t>are found</w:t>
      </w:r>
      <w:proofErr w:type="gramEnd"/>
      <w:r w:rsidR="008A55BC">
        <w:t xml:space="preserve"> in the Caribbean.</w:t>
      </w:r>
    </w:p>
    <w:p w:rsidR="008A55BC" w:rsidRDefault="00D92E7C" w:rsidP="008960CD">
      <w:r>
        <w:rPr>
          <w:noProof/>
        </w:rPr>
        <w:t>A hot and</w:t>
      </w:r>
      <w:r w:rsidR="00162083">
        <w:t xml:space="preserve"> strenuous trip </w:t>
      </w:r>
      <w:r>
        <w:t xml:space="preserve">to Borneo and Malaysia </w:t>
      </w:r>
      <w:r w:rsidR="00162083">
        <w:t>rewarded us with great view</w:t>
      </w:r>
      <w:r>
        <w:t>s of special birds and mammals</w:t>
      </w:r>
      <w:r w:rsidR="00C41EBE">
        <w:t xml:space="preserve">, such as the Proboscis Monkey at right. </w:t>
      </w:r>
      <w:r w:rsidR="008A55BC" w:rsidRPr="00452B73">
        <w:t xml:space="preserve">Borneo proved to be a great place to photograph bugs. </w:t>
      </w:r>
      <w:r>
        <w:t>For</w:t>
      </w:r>
      <w:r w:rsidR="008A55BC" w:rsidRPr="00452B73">
        <w:t xml:space="preserve"> more interesting bugs </w:t>
      </w:r>
      <w:proofErr w:type="gramStart"/>
      <w:r w:rsidR="008A55BC" w:rsidRPr="00452B73">
        <w:t>are in </w:t>
      </w:r>
      <w:hyperlink r:id="rId19" w:tooltip="See the bug photos" w:history="1">
        <w:r w:rsidR="008A55BC" w:rsidRPr="00452B73">
          <w:t xml:space="preserve">our </w:t>
        </w:r>
        <w:r w:rsidR="008A55BC" w:rsidRPr="00162083">
          <w:rPr>
            <w:rStyle w:val="Hyperlink"/>
          </w:rPr>
          <w:t>Bug Photos spread</w:t>
        </w:r>
        <w:proofErr w:type="gramEnd"/>
      </w:hyperlink>
      <w:r w:rsidR="008A55BC" w:rsidRPr="00452B73">
        <w:t>.</w:t>
      </w:r>
    </w:p>
    <w:p w:rsidR="00A44684" w:rsidRPr="00452B73" w:rsidRDefault="00A44684" w:rsidP="008960CD">
      <w:r>
        <w:t xml:space="preserve">We also traveled to Houston—to use our last two tickets for the Houston Ballet—and to Austin to visit friends. </w:t>
      </w:r>
      <w:r w:rsidR="001A7091">
        <w:t>We also attended Rice University’s Centennial celebration in October.</w:t>
      </w:r>
    </w:p>
    <w:p w:rsidR="008A55BC" w:rsidRDefault="008A55BC" w:rsidP="009729D3">
      <w:pPr>
        <w:pStyle w:val="Heading2"/>
      </w:pPr>
      <w:r>
        <w:t xml:space="preserve">Life on </w:t>
      </w:r>
      <w:r w:rsidRPr="009729D3">
        <w:t>the</w:t>
      </w:r>
      <w:r>
        <w:t xml:space="preserve"> Left Coast</w:t>
      </w:r>
    </w:p>
    <w:p w:rsidR="008A55BC" w:rsidRDefault="008A55BC" w:rsidP="00452B73">
      <w:r w:rsidRPr="00452B73">
        <w:t>It</w:t>
      </w:r>
      <w:r w:rsidR="001A7091">
        <w:t>’s</w:t>
      </w:r>
      <w:r w:rsidRPr="00452B73">
        <w:t xml:space="preserve"> been a year since we left Texas for California, and we are almost used to our new environs. The garden is taking shape nicely, thanks to Linda </w:t>
      </w:r>
      <w:r w:rsidR="00162083">
        <w:t>and gardening crew. T</w:t>
      </w:r>
      <w:r w:rsidRPr="00452B73">
        <w:t>he birds have found our feeder. Our neighbors are all nice, and despite the “Caution Children Playing” sign at the entrance to our little enclave, most are our age.</w:t>
      </w:r>
      <w:r w:rsidR="00452B73" w:rsidRPr="00452B73">
        <w:t xml:space="preserve"> </w:t>
      </w:r>
      <w:r w:rsidR="001A7091">
        <w:t>We have many marvelous parks and coastline to explore.</w:t>
      </w:r>
      <w:r w:rsidR="00432191">
        <w:t xml:space="preserve"> </w:t>
      </w:r>
      <w:r w:rsidR="008658A2">
        <w:rPr>
          <w:noProof/>
        </w:rPr>
        <w:drawing>
          <wp:anchor distT="0" distB="0" distL="114300" distR="114300" simplePos="0" relativeHeight="251661312" behindDoc="0" locked="0" layoutInCell="1" allowOverlap="1">
            <wp:simplePos x="0" y="0"/>
            <wp:positionH relativeFrom="margin">
              <wp:align>left</wp:align>
            </wp:positionH>
            <wp:positionV relativeFrom="margin">
              <wp:align>bottom</wp:align>
            </wp:positionV>
            <wp:extent cx="2286000" cy="1638300"/>
            <wp:effectExtent l="190500" t="152400" r="171450" b="133350"/>
            <wp:wrapSquare wrapText="bothSides"/>
            <wp:docPr id="2" name="Picture 1" descr="2012Rpt-34.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Rpt-34.jpg"/>
                    <pic:cNvPicPr/>
                  </pic:nvPicPr>
                  <pic:blipFill>
                    <a:blip r:embed="rId21" cstate="print"/>
                    <a:stretch>
                      <a:fillRect/>
                    </a:stretch>
                  </pic:blipFill>
                  <pic:spPr>
                    <a:xfrm>
                      <a:off x="0" y="0"/>
                      <a:ext cx="2286000" cy="1638300"/>
                    </a:xfrm>
                    <a:prstGeom prst="rect">
                      <a:avLst/>
                    </a:prstGeom>
                    <a:ln>
                      <a:noFill/>
                    </a:ln>
                    <a:effectLst>
                      <a:outerShdw blurRad="190500" algn="tl" rotWithShape="0">
                        <a:srgbClr val="000000">
                          <a:alpha val="70000"/>
                        </a:srgbClr>
                      </a:outerShdw>
                    </a:effectLst>
                  </pic:spPr>
                </pic:pic>
              </a:graphicData>
            </a:graphic>
          </wp:anchor>
        </w:drawing>
      </w:r>
      <w:r w:rsidRPr="00452B73">
        <w:t xml:space="preserve">We have found several birding groups, including three different local Audubon </w:t>
      </w:r>
      <w:proofErr w:type="spellStart"/>
      <w:r w:rsidRPr="00452B73">
        <w:t>Societies</w:t>
      </w:r>
      <w:proofErr w:type="spellEnd"/>
      <w:r w:rsidRPr="00452B73">
        <w:t xml:space="preserve"> and an informal Tuesday for the Birds bunch. Jim has found some new bridge partners, though his association with Bob Arnett is still the best source of master points</w:t>
      </w:r>
      <w:r w:rsidR="00452B73" w:rsidRPr="00452B73">
        <w:t>, resulting in his becoming a Bronze Life Master.</w:t>
      </w:r>
      <w:r w:rsidR="00432191">
        <w:t xml:space="preserve"> </w:t>
      </w:r>
      <w:r w:rsidRPr="00452B73">
        <w:t xml:space="preserve">Linda </w:t>
      </w:r>
      <w:r w:rsidR="00162083">
        <w:t>joined</w:t>
      </w:r>
      <w:r w:rsidRPr="00452B73">
        <w:t xml:space="preserve"> a Book Club.</w:t>
      </w:r>
      <w:r w:rsidR="00452B73" w:rsidRPr="00452B73">
        <w:t xml:space="preserve"> </w:t>
      </w:r>
      <w:r w:rsidRPr="00452B73">
        <w:t>Jim plays tennis with a bunch of old guys (60+ years old) while Linda goes to Yoga classes and rides the stationary bike for exercise.</w:t>
      </w:r>
    </w:p>
    <w:p w:rsidR="006E7C45" w:rsidRDefault="008658A2" w:rsidP="00452B73">
      <w:r>
        <w:rPr>
          <w:noProof/>
        </w:rPr>
        <w:drawing>
          <wp:anchor distT="0" distB="0" distL="114300" distR="114300" simplePos="0" relativeHeight="251662336" behindDoc="0" locked="0" layoutInCell="1" allowOverlap="1">
            <wp:simplePos x="0" y="0"/>
            <wp:positionH relativeFrom="margin">
              <wp:posOffset>4470400</wp:posOffset>
            </wp:positionH>
            <wp:positionV relativeFrom="margin">
              <wp:posOffset>7429500</wp:posOffset>
            </wp:positionV>
            <wp:extent cx="2289810" cy="1532890"/>
            <wp:effectExtent l="190500" t="152400" r="167640" b="124460"/>
            <wp:wrapSquare wrapText="bothSides"/>
            <wp:docPr id="6" name="Picture 2" descr="2012Rpt-27.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Rpt-27.jpg"/>
                    <pic:cNvPicPr/>
                  </pic:nvPicPr>
                  <pic:blipFill>
                    <a:blip r:embed="rId23" cstate="print"/>
                    <a:stretch>
                      <a:fillRect/>
                    </a:stretch>
                  </pic:blipFill>
                  <pic:spPr>
                    <a:xfrm>
                      <a:off x="0" y="0"/>
                      <a:ext cx="2289810" cy="1532890"/>
                    </a:xfrm>
                    <a:prstGeom prst="rect">
                      <a:avLst/>
                    </a:prstGeom>
                    <a:ln>
                      <a:noFill/>
                    </a:ln>
                    <a:effectLst>
                      <a:outerShdw blurRad="190500" algn="tl" rotWithShape="0">
                        <a:srgbClr val="000000">
                          <a:alpha val="70000"/>
                        </a:srgbClr>
                      </a:outerShdw>
                    </a:effectLst>
                  </pic:spPr>
                </pic:pic>
              </a:graphicData>
            </a:graphic>
          </wp:anchor>
        </w:drawing>
      </w:r>
      <w:r w:rsidR="006E7C45">
        <w:t xml:space="preserve">Of course, moving </w:t>
      </w:r>
      <w:r w:rsidR="00432191">
        <w:t>here was all about grandkids</w:t>
      </w:r>
      <w:r w:rsidR="006E7C45">
        <w:t xml:space="preserve">. All are doing fine. At left is a photo of Kai </w:t>
      </w:r>
      <w:r w:rsidR="00162083">
        <w:t>and Amy</w:t>
      </w:r>
      <w:r w:rsidR="006E7C45">
        <w:t xml:space="preserve"> </w:t>
      </w:r>
      <w:r w:rsidR="002243A0">
        <w:t>practicing guitar</w:t>
      </w:r>
      <w:r>
        <w:t xml:space="preserve"> in Philo</w:t>
      </w:r>
      <w:r w:rsidR="006E7C45">
        <w:t xml:space="preserve">. The photo on the right shows Claire with all three grandkids </w:t>
      </w:r>
      <w:r w:rsidR="00162083">
        <w:t>on Mother’s Day</w:t>
      </w:r>
      <w:r>
        <w:t>.</w:t>
      </w:r>
    </w:p>
    <w:p w:rsidR="009729D3" w:rsidRDefault="009452B9" w:rsidP="002243A0">
      <w:pPr>
        <w:pStyle w:val="Heading2"/>
      </w:pPr>
      <w:r>
        <w:br w:type="page"/>
      </w:r>
      <w:r w:rsidR="009729D3">
        <w:lastRenderedPageBreak/>
        <w:t>Charles and Amy</w:t>
      </w:r>
      <w:r w:rsidR="00EE78E7">
        <w:t xml:space="preserve">, Kai and </w:t>
      </w:r>
      <w:proofErr w:type="spellStart"/>
      <w:r w:rsidR="00EE78E7">
        <w:t>Kiera</w:t>
      </w:r>
      <w:proofErr w:type="spellEnd"/>
    </w:p>
    <w:p w:rsidR="00A77C9F" w:rsidRDefault="00432191" w:rsidP="00BE04C6">
      <w:r>
        <w:rPr>
          <w:noProof/>
        </w:rPr>
        <w:drawing>
          <wp:anchor distT="0" distB="0" distL="114300" distR="114300" simplePos="0" relativeHeight="251663360" behindDoc="0" locked="0" layoutInCell="1" allowOverlap="1">
            <wp:simplePos x="0" y="0"/>
            <wp:positionH relativeFrom="margin">
              <wp:align>right</wp:align>
            </wp:positionH>
            <wp:positionV relativeFrom="margin">
              <wp:align>top</wp:align>
            </wp:positionV>
            <wp:extent cx="1600200" cy="2400300"/>
            <wp:effectExtent l="190500" t="152400" r="171450" b="133350"/>
            <wp:wrapSquare wrapText="bothSides"/>
            <wp:docPr id="3" name="Picture 2" descr="2012Rpt-2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Rpt-21.jpg"/>
                    <pic:cNvPicPr/>
                  </pic:nvPicPr>
                  <pic:blipFill>
                    <a:blip r:embed="rId25" cstate="print"/>
                    <a:stretch>
                      <a:fillRect/>
                    </a:stretch>
                  </pic:blipFill>
                  <pic:spPr>
                    <a:xfrm>
                      <a:off x="0" y="0"/>
                      <a:ext cx="1600200" cy="2400300"/>
                    </a:xfrm>
                    <a:prstGeom prst="rect">
                      <a:avLst/>
                    </a:prstGeom>
                    <a:ln>
                      <a:noFill/>
                    </a:ln>
                    <a:effectLst>
                      <a:outerShdw blurRad="190500" algn="tl" rotWithShape="0">
                        <a:srgbClr val="000000">
                          <a:alpha val="70000"/>
                        </a:srgbClr>
                      </a:outerShdw>
                    </a:effectLst>
                  </pic:spPr>
                </pic:pic>
              </a:graphicData>
            </a:graphic>
          </wp:anchor>
        </w:drawing>
      </w:r>
      <w:r>
        <w:rPr>
          <w:noProof/>
        </w:rPr>
        <w:drawing>
          <wp:anchor distT="0" distB="0" distL="114300" distR="114300" simplePos="0" relativeHeight="251667456" behindDoc="0" locked="0" layoutInCell="1" allowOverlap="1">
            <wp:simplePos x="0" y="0"/>
            <wp:positionH relativeFrom="margin">
              <wp:align>left</wp:align>
            </wp:positionH>
            <wp:positionV relativeFrom="margin">
              <wp:align>top</wp:align>
            </wp:positionV>
            <wp:extent cx="1600200" cy="2388870"/>
            <wp:effectExtent l="190500" t="152400" r="171450" b="125730"/>
            <wp:wrapSquare wrapText="bothSides"/>
            <wp:docPr id="10" name="Picture 9" descr="2012Rpt-19.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Rpt-19.jpg"/>
                    <pic:cNvPicPr/>
                  </pic:nvPicPr>
                  <pic:blipFill>
                    <a:blip r:embed="rId27" cstate="print"/>
                    <a:stretch>
                      <a:fillRect/>
                    </a:stretch>
                  </pic:blipFill>
                  <pic:spPr>
                    <a:xfrm>
                      <a:off x="0" y="0"/>
                      <a:ext cx="1600200" cy="2388870"/>
                    </a:xfrm>
                    <a:prstGeom prst="rect">
                      <a:avLst/>
                    </a:prstGeom>
                    <a:ln>
                      <a:noFill/>
                    </a:ln>
                    <a:effectLst>
                      <a:outerShdw blurRad="190500" algn="tl" rotWithShape="0">
                        <a:srgbClr val="000000">
                          <a:alpha val="70000"/>
                        </a:srgbClr>
                      </a:outerShdw>
                    </a:effectLst>
                  </pic:spPr>
                </pic:pic>
              </a:graphicData>
            </a:graphic>
          </wp:anchor>
        </w:drawing>
      </w:r>
      <w:r w:rsidR="00A77C9F">
        <w:t xml:space="preserve">Charles continues to work four days a week at </w:t>
      </w:r>
      <w:hyperlink r:id="rId28" w:history="1">
        <w:r w:rsidR="00A77C9F" w:rsidRPr="009D100F">
          <w:rPr>
            <w:rStyle w:val="Hyperlink"/>
          </w:rPr>
          <w:t>NCSE</w:t>
        </w:r>
      </w:hyperlink>
      <w:r w:rsidR="00A77C9F">
        <w:t xml:space="preserve">, while Amy </w:t>
      </w:r>
      <w:r w:rsidR="002243A0">
        <w:t>works</w:t>
      </w:r>
      <w:r w:rsidR="00A77C9F">
        <w:t xml:space="preserve"> as a Women’s Health Care NP and </w:t>
      </w:r>
      <w:r w:rsidR="002243A0">
        <w:t>N</w:t>
      </w:r>
      <w:r w:rsidR="00A77C9F">
        <w:t xml:space="preserve">urse </w:t>
      </w:r>
      <w:r w:rsidR="002243A0">
        <w:t>M</w:t>
      </w:r>
      <w:r w:rsidR="00A77C9F">
        <w:t xml:space="preserve">idwife. She has delivered 1040 babies in her career. Her record is seven deliveries in one </w:t>
      </w:r>
      <w:r w:rsidR="002243A0">
        <w:t>12-hour</w:t>
      </w:r>
      <w:r w:rsidR="00A77C9F">
        <w:t xml:space="preserve"> shift</w:t>
      </w:r>
      <w:r w:rsidR="002243A0">
        <w:t>!</w:t>
      </w:r>
    </w:p>
    <w:p w:rsidR="00BE04C6" w:rsidRDefault="00BE04C6" w:rsidP="00BE04C6">
      <w:r>
        <w:t>After successfully remodeling the kitchen and nearby parts of their house, Charles and Amy discovered that the original bathroom was also in need of an update. The results are excellent, so much so that Kai has graduated to showers instead of tub baths, thanks to controls low enough for him to reach.</w:t>
      </w:r>
    </w:p>
    <w:p w:rsidR="00BE04C6" w:rsidRDefault="00A77C9F" w:rsidP="00BE04C6">
      <w:r>
        <w:t>Amy helps both kids with their projects</w:t>
      </w:r>
      <w:r w:rsidR="00542DD3">
        <w:t xml:space="preserve"> and Charles bikes with them in their neighborhood</w:t>
      </w:r>
      <w:r>
        <w:t xml:space="preserve">. </w:t>
      </w:r>
      <w:proofErr w:type="spellStart"/>
      <w:r>
        <w:t>Kiera</w:t>
      </w:r>
      <w:proofErr w:type="spellEnd"/>
      <w:r>
        <w:t xml:space="preserve"> takes art classes once a week, while Kai is learning to play the guitar.</w:t>
      </w:r>
      <w:r w:rsidR="009D100F">
        <w:t xml:space="preserve"> </w:t>
      </w:r>
    </w:p>
    <w:p w:rsidR="009D100F" w:rsidRPr="00BE04C6" w:rsidRDefault="009D100F" w:rsidP="00BE04C6">
      <w:proofErr w:type="spellStart"/>
      <w:r>
        <w:t>Kiera</w:t>
      </w:r>
      <w:proofErr w:type="spellEnd"/>
      <w:r>
        <w:t xml:space="preserve"> is becoming an enthusiastic budding entomologist, which delights her grandfather. Here is a photo of her in the Navarro River near Philo, with a cupful of creatures from the river.</w:t>
      </w:r>
    </w:p>
    <w:p w:rsidR="009729D3" w:rsidRDefault="009729D3" w:rsidP="009729D3">
      <w:pPr>
        <w:pStyle w:val="Heading2"/>
      </w:pPr>
      <w:r>
        <w:t>Claire and Ron</w:t>
      </w:r>
      <w:r w:rsidR="00EE78E7">
        <w:t xml:space="preserve">, Scarlet </w:t>
      </w:r>
      <w:proofErr w:type="gramStart"/>
      <w:r w:rsidR="00EE78E7">
        <w:t>and ???</w:t>
      </w:r>
      <w:proofErr w:type="gramEnd"/>
    </w:p>
    <w:p w:rsidR="00A77C9F" w:rsidRDefault="00EE78E7" w:rsidP="00A77C9F">
      <w:r>
        <w:rPr>
          <w:noProof/>
        </w:rPr>
        <w:drawing>
          <wp:anchor distT="0" distB="0" distL="114300" distR="114300" simplePos="0" relativeHeight="251664384" behindDoc="0" locked="0" layoutInCell="1" allowOverlap="1">
            <wp:simplePos x="0" y="0"/>
            <wp:positionH relativeFrom="column">
              <wp:align>left</wp:align>
            </wp:positionH>
            <wp:positionV relativeFrom="paragraph">
              <wp:posOffset>504190</wp:posOffset>
            </wp:positionV>
            <wp:extent cx="2585720" cy="1828800"/>
            <wp:effectExtent l="190500" t="152400" r="176530" b="133350"/>
            <wp:wrapSquare wrapText="bothSides"/>
            <wp:docPr id="7" name="Picture 6" descr="2012ScarletStanding.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ScarletStanding.jpg"/>
                    <pic:cNvPicPr/>
                  </pic:nvPicPr>
                  <pic:blipFill>
                    <a:blip r:embed="rId30" cstate="print"/>
                    <a:stretch>
                      <a:fillRect/>
                    </a:stretch>
                  </pic:blipFill>
                  <pic:spPr>
                    <a:xfrm>
                      <a:off x="0" y="0"/>
                      <a:ext cx="2585720" cy="1828800"/>
                    </a:xfrm>
                    <a:prstGeom prst="rect">
                      <a:avLst/>
                    </a:prstGeom>
                    <a:ln>
                      <a:noFill/>
                    </a:ln>
                    <a:effectLst>
                      <a:outerShdw blurRad="190500" algn="tl" rotWithShape="0">
                        <a:srgbClr val="000000">
                          <a:alpha val="70000"/>
                        </a:srgbClr>
                      </a:outerShdw>
                    </a:effectLst>
                  </pic:spPr>
                </pic:pic>
              </a:graphicData>
            </a:graphic>
          </wp:anchor>
        </w:drawing>
      </w:r>
      <w:r w:rsidR="00A77C9F">
        <w:t>Claire and Ron are bo</w:t>
      </w:r>
      <w:r w:rsidR="00BE1B3E">
        <w:t>th doing well, and expecting a baby per scheduled C-Section on June 4, 2013.</w:t>
      </w:r>
      <w:r w:rsidR="00A77C9F">
        <w:t xml:space="preserve"> Scarlet turned one on </w:t>
      </w:r>
      <w:r w:rsidR="00BE1B3E">
        <w:t xml:space="preserve">December 30, </w:t>
      </w:r>
      <w:r w:rsidR="00A77C9F">
        <w:t>2012. She is just on the verge of</w:t>
      </w:r>
      <w:r w:rsidR="00BE1B3E">
        <w:t xml:space="preserve"> walking</w:t>
      </w:r>
      <w:r w:rsidR="00A77C9F">
        <w:t xml:space="preserve">. She doesn’t seem close to mastering “Granddad,” but </w:t>
      </w:r>
      <w:r w:rsidR="00BE1B3E">
        <w:t xml:space="preserve">her babbling </w:t>
      </w:r>
      <w:r w:rsidR="00A77C9F">
        <w:t xml:space="preserve">sometimes </w:t>
      </w:r>
      <w:r w:rsidR="00BE1B3E">
        <w:t>sounds like</w:t>
      </w:r>
      <w:r w:rsidR="00A77C9F">
        <w:t xml:space="preserve"> “Nana.”</w:t>
      </w:r>
    </w:p>
    <w:p w:rsidR="00A77C9F" w:rsidRDefault="00A77C9F" w:rsidP="00A77C9F">
      <w:r>
        <w:t xml:space="preserve">With another child on the way, Claire and Ron decided the </w:t>
      </w:r>
      <w:proofErr w:type="gramStart"/>
      <w:r>
        <w:t>condo</w:t>
      </w:r>
      <w:proofErr w:type="gramEnd"/>
      <w:r>
        <w:t xml:space="preserve"> in San Francisco was too small. They found another in the </w:t>
      </w:r>
      <w:proofErr w:type="spellStart"/>
      <w:r>
        <w:t>Potrero</w:t>
      </w:r>
      <w:proofErr w:type="spellEnd"/>
      <w:r>
        <w:t xml:space="preserve"> Hill area with </w:t>
      </w:r>
      <w:proofErr w:type="gramStart"/>
      <w:r>
        <w:t>3</w:t>
      </w:r>
      <w:proofErr w:type="gramEnd"/>
      <w:r>
        <w:t xml:space="preserve"> bedrooms and more importantly 2 ½ bathrooms. </w:t>
      </w:r>
      <w:r w:rsidR="009D100F">
        <w:t xml:space="preserve">The new </w:t>
      </w:r>
      <w:proofErr w:type="gramStart"/>
      <w:r w:rsidR="009D100F">
        <w:t>condo</w:t>
      </w:r>
      <w:proofErr w:type="gramEnd"/>
      <w:r w:rsidR="009D100F">
        <w:t xml:space="preserve"> </w:t>
      </w:r>
      <w:r w:rsidR="00EE78E7">
        <w:t>allows</w:t>
      </w:r>
      <w:r w:rsidR="009D100F">
        <w:t xml:space="preserve"> Ron to walk to work, and </w:t>
      </w:r>
      <w:r w:rsidR="00EE78E7">
        <w:t xml:space="preserve">shortens Claire’s commute to </w:t>
      </w:r>
      <w:proofErr w:type="spellStart"/>
      <w:r w:rsidR="00EE78E7">
        <w:t>Childrens</w:t>
      </w:r>
      <w:proofErr w:type="spellEnd"/>
      <w:r w:rsidR="00EE78E7">
        <w:t xml:space="preserve"> Hospital in Oakland.</w:t>
      </w:r>
    </w:p>
    <w:p w:rsidR="005B1568" w:rsidRDefault="005B1568" w:rsidP="005B1568">
      <w:pPr>
        <w:pStyle w:val="Heading2"/>
      </w:pPr>
      <w:r>
        <w:t>Granny’s Milestones</w:t>
      </w:r>
    </w:p>
    <w:p w:rsidR="00115038" w:rsidRDefault="005B1568" w:rsidP="005B1568">
      <w:r>
        <w:t xml:space="preserve">In September, we returned to Houston to celebrate Marion’s (Granny’s) </w:t>
      </w:r>
      <w:r w:rsidRPr="005B1568">
        <w:rPr>
          <w:b/>
        </w:rPr>
        <w:t>90</w:t>
      </w:r>
      <w:r w:rsidRPr="005B1568">
        <w:rPr>
          <w:b/>
          <w:vertAlign w:val="superscript"/>
        </w:rPr>
        <w:t>th</w:t>
      </w:r>
      <w:r w:rsidRPr="005B1568">
        <w:rPr>
          <w:b/>
        </w:rPr>
        <w:t xml:space="preserve"> birthday</w:t>
      </w:r>
      <w:r>
        <w:t xml:space="preserve">. </w:t>
      </w:r>
      <w:r w:rsidR="0048200A">
        <w:t xml:space="preserve">We gathered all her great grandchildren together for a group photo. </w:t>
      </w:r>
      <w:proofErr w:type="gramStart"/>
      <w:r w:rsidR="00432191">
        <w:t>(Below left.)</w:t>
      </w:r>
      <w:proofErr w:type="gramEnd"/>
    </w:p>
    <w:p w:rsidR="005B1568" w:rsidRDefault="0048200A" w:rsidP="005B1568">
      <w:r>
        <w:t xml:space="preserve">In case you were wondering, Jim is still nuts about spiders. He found </w:t>
      </w:r>
      <w:r w:rsidR="00432191">
        <w:t>the</w:t>
      </w:r>
      <w:r>
        <w:t xml:space="preserve"> one </w:t>
      </w:r>
      <w:r w:rsidR="00432191">
        <w:t xml:space="preserve">shown below </w:t>
      </w:r>
      <w:r>
        <w:t>in Borneo particularly lovely.</w:t>
      </w:r>
    </w:p>
    <w:p w:rsidR="00EE78E7" w:rsidRPr="005B1568" w:rsidRDefault="000B19B1" w:rsidP="005B1568">
      <w:r>
        <w:rPr>
          <w:noProof/>
        </w:rPr>
        <w:drawing>
          <wp:anchor distT="0" distB="0" distL="114300" distR="114300" simplePos="0" relativeHeight="251665408" behindDoc="0" locked="0" layoutInCell="1" allowOverlap="1">
            <wp:simplePos x="0" y="0"/>
            <wp:positionH relativeFrom="margin">
              <wp:align>left</wp:align>
            </wp:positionH>
            <wp:positionV relativeFrom="margin">
              <wp:align>bottom</wp:align>
            </wp:positionV>
            <wp:extent cx="2971800" cy="1976755"/>
            <wp:effectExtent l="190500" t="152400" r="171450" b="137795"/>
            <wp:wrapSquare wrapText="bothSides"/>
            <wp:docPr id="8" name="Picture 7" descr="GreatGrandchildren.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Grandchildren.jpg"/>
                    <pic:cNvPicPr/>
                  </pic:nvPicPr>
                  <pic:blipFill>
                    <a:blip r:embed="rId32" cstate="print"/>
                    <a:stretch>
                      <a:fillRect/>
                    </a:stretch>
                  </pic:blipFill>
                  <pic:spPr>
                    <a:xfrm>
                      <a:off x="0" y="0"/>
                      <a:ext cx="2971800" cy="1976755"/>
                    </a:xfrm>
                    <a:prstGeom prst="rect">
                      <a:avLst/>
                    </a:prstGeom>
                    <a:ln>
                      <a:noFill/>
                    </a:ln>
                    <a:effectLst>
                      <a:outerShdw blurRad="190500" algn="tl" rotWithShape="0">
                        <a:srgbClr val="000000">
                          <a:alpha val="70000"/>
                        </a:srgbClr>
                      </a:outerShdw>
                    </a:effectLst>
                  </pic:spPr>
                </pic:pic>
              </a:graphicData>
            </a:graphic>
          </wp:anchor>
        </w:drawing>
      </w:r>
      <w:r>
        <w:rPr>
          <w:noProof/>
        </w:rPr>
        <w:drawing>
          <wp:anchor distT="0" distB="0" distL="114300" distR="114300" simplePos="0" relativeHeight="251666432" behindDoc="0" locked="0" layoutInCell="1" allowOverlap="1">
            <wp:simplePos x="0" y="0"/>
            <wp:positionH relativeFrom="margin">
              <wp:align>right</wp:align>
            </wp:positionH>
            <wp:positionV relativeFrom="margin">
              <wp:align>bottom</wp:align>
            </wp:positionV>
            <wp:extent cx="1828800" cy="1374140"/>
            <wp:effectExtent l="190500" t="152400" r="171450" b="130810"/>
            <wp:wrapSquare wrapText="bothSides"/>
            <wp:docPr id="9" name="Picture 8" descr="BorneanSpider.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neanSpider.jpg"/>
                    <pic:cNvPicPr/>
                  </pic:nvPicPr>
                  <pic:blipFill>
                    <a:blip r:embed="rId34" cstate="print"/>
                    <a:stretch>
                      <a:fillRect/>
                    </a:stretch>
                  </pic:blipFill>
                  <pic:spPr>
                    <a:xfrm>
                      <a:off x="0" y="0"/>
                      <a:ext cx="1828800" cy="1374140"/>
                    </a:xfrm>
                    <a:prstGeom prst="rect">
                      <a:avLst/>
                    </a:prstGeom>
                    <a:ln>
                      <a:noFill/>
                    </a:ln>
                    <a:effectLst>
                      <a:outerShdw blurRad="190500" algn="tl" rotWithShape="0">
                        <a:srgbClr val="000000">
                          <a:alpha val="70000"/>
                        </a:srgbClr>
                      </a:outerShdw>
                    </a:effectLst>
                  </pic:spPr>
                </pic:pic>
              </a:graphicData>
            </a:graphic>
          </wp:anchor>
        </w:drawing>
      </w:r>
      <w:r w:rsidR="0048200A">
        <w:t xml:space="preserve">We hope you are as happy and healthy as </w:t>
      </w:r>
      <w:proofErr w:type="gramStart"/>
      <w:r w:rsidR="0048200A">
        <w:t>we</w:t>
      </w:r>
      <w:proofErr w:type="gramEnd"/>
      <w:r w:rsidR="0048200A">
        <w:t xml:space="preserve">. Check out </w:t>
      </w:r>
      <w:hyperlink r:id="rId35" w:history="1">
        <w:r w:rsidR="0048200A" w:rsidRPr="00542DD3">
          <w:rPr>
            <w:rStyle w:val="Hyperlink"/>
          </w:rPr>
          <w:t>hargrove.org</w:t>
        </w:r>
      </w:hyperlink>
      <w:r w:rsidR="0048200A">
        <w:t xml:space="preserve"> for the complete story of 2012.</w:t>
      </w:r>
      <w:r w:rsidR="00594CF2">
        <w:t xml:space="preserve"> </w:t>
      </w:r>
      <w:r w:rsidR="00EE78E7">
        <w:t>We would love to welcome you to visit the San Francisco Bay Area. Six couples visited us in 2012, and we loved every minute.</w:t>
      </w:r>
    </w:p>
    <w:sectPr w:rsidR="00EE78E7" w:rsidRPr="005B1568" w:rsidSect="00D41971">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8A55BC"/>
    <w:rsid w:val="00013000"/>
    <w:rsid w:val="00025237"/>
    <w:rsid w:val="000504E4"/>
    <w:rsid w:val="00075686"/>
    <w:rsid w:val="000B19B1"/>
    <w:rsid w:val="00115038"/>
    <w:rsid w:val="00134B7D"/>
    <w:rsid w:val="001359B5"/>
    <w:rsid w:val="0014125C"/>
    <w:rsid w:val="00162083"/>
    <w:rsid w:val="001A7091"/>
    <w:rsid w:val="002243A0"/>
    <w:rsid w:val="00240865"/>
    <w:rsid w:val="00251C9D"/>
    <w:rsid w:val="00316E73"/>
    <w:rsid w:val="00346C1F"/>
    <w:rsid w:val="003D25A7"/>
    <w:rsid w:val="00432191"/>
    <w:rsid w:val="00452B73"/>
    <w:rsid w:val="0048200A"/>
    <w:rsid w:val="00507F00"/>
    <w:rsid w:val="00542DD3"/>
    <w:rsid w:val="00594CF2"/>
    <w:rsid w:val="005B1568"/>
    <w:rsid w:val="0062458C"/>
    <w:rsid w:val="0066579E"/>
    <w:rsid w:val="00693B19"/>
    <w:rsid w:val="006E7C45"/>
    <w:rsid w:val="0075017A"/>
    <w:rsid w:val="007D1541"/>
    <w:rsid w:val="008658A2"/>
    <w:rsid w:val="008743EB"/>
    <w:rsid w:val="008960CD"/>
    <w:rsid w:val="008A55BC"/>
    <w:rsid w:val="008B710F"/>
    <w:rsid w:val="008D603D"/>
    <w:rsid w:val="009452B9"/>
    <w:rsid w:val="009729D3"/>
    <w:rsid w:val="009D100F"/>
    <w:rsid w:val="00A44684"/>
    <w:rsid w:val="00A77C9F"/>
    <w:rsid w:val="00BE04C6"/>
    <w:rsid w:val="00BE1B3E"/>
    <w:rsid w:val="00C30C1C"/>
    <w:rsid w:val="00C41EBE"/>
    <w:rsid w:val="00D41971"/>
    <w:rsid w:val="00D74BDD"/>
    <w:rsid w:val="00D92E7C"/>
    <w:rsid w:val="00E66DDF"/>
    <w:rsid w:val="00EE78E7"/>
    <w:rsid w:val="00F61DDB"/>
    <w:rsid w:val="00FC272D"/>
    <w:rsid w:val="00FD6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B73"/>
    <w:rPr>
      <w:rFonts w:ascii="Times New Roman" w:hAnsi="Times New Roman"/>
    </w:rPr>
  </w:style>
  <w:style w:type="paragraph" w:styleId="Heading1">
    <w:name w:val="heading 1"/>
    <w:basedOn w:val="Normal"/>
    <w:next w:val="Normal"/>
    <w:link w:val="Heading1Char"/>
    <w:uiPriority w:val="9"/>
    <w:qFormat/>
    <w:rsid w:val="008A55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29D3"/>
    <w:pPr>
      <w:keepNext/>
      <w:keepLines/>
      <w:spacing w:before="205" w:after="0"/>
      <w:jc w:val="center"/>
      <w:outlineLvl w:val="1"/>
    </w:pPr>
    <w:rPr>
      <w:rFonts w:ascii="Arial" w:eastAsiaTheme="majorEastAsia" w:hAnsi="Arial" w:cs="Arial"/>
      <w:b/>
      <w:bCs/>
      <w:color w:val="0066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5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29D3"/>
    <w:rPr>
      <w:rFonts w:ascii="Arial" w:eastAsiaTheme="majorEastAsia" w:hAnsi="Arial" w:cs="Arial"/>
      <w:b/>
      <w:bCs/>
      <w:color w:val="006699"/>
      <w:sz w:val="26"/>
      <w:szCs w:val="26"/>
    </w:rPr>
  </w:style>
  <w:style w:type="paragraph" w:styleId="NormalWeb">
    <w:name w:val="Normal (Web)"/>
    <w:basedOn w:val="Normal"/>
    <w:uiPriority w:val="99"/>
    <w:semiHidden/>
    <w:unhideWhenUsed/>
    <w:rsid w:val="008A55B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8A55BC"/>
    <w:rPr>
      <w:color w:val="0000FF"/>
      <w:u w:val="single"/>
    </w:rPr>
  </w:style>
  <w:style w:type="character" w:customStyle="1" w:styleId="apple-converted-space">
    <w:name w:val="apple-converted-space"/>
    <w:basedOn w:val="DefaultParagraphFont"/>
    <w:rsid w:val="008A55BC"/>
  </w:style>
  <w:style w:type="paragraph" w:styleId="BalloonText">
    <w:name w:val="Balloon Text"/>
    <w:basedOn w:val="Normal"/>
    <w:link w:val="BalloonTextChar"/>
    <w:uiPriority w:val="99"/>
    <w:semiHidden/>
    <w:unhideWhenUsed/>
    <w:rsid w:val="008A5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5BC"/>
    <w:rPr>
      <w:rFonts w:ascii="Tahoma" w:hAnsi="Tahoma" w:cs="Tahoma"/>
      <w:sz w:val="16"/>
      <w:szCs w:val="16"/>
    </w:rPr>
  </w:style>
  <w:style w:type="character" w:styleId="FollowedHyperlink">
    <w:name w:val="FollowedHyperlink"/>
    <w:basedOn w:val="DefaultParagraphFont"/>
    <w:uiPriority w:val="99"/>
    <w:semiHidden/>
    <w:unhideWhenUsed/>
    <w:rsid w:val="00452B7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4423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grove.org/2012/PDF/AudubonCubaTripReport.pdf" TargetMode="External"/><Relationship Id="rId13" Type="http://schemas.openxmlformats.org/officeDocument/2006/relationships/hyperlink" Target="http://localhost/2012/displayonephoto.php?PhotoName=2012JimAndLindaBorneo" TargetMode="External"/><Relationship Id="rId18" Type="http://schemas.openxmlformats.org/officeDocument/2006/relationships/hyperlink" Target="http://localhost/2012/PDF/CubaTripBlog.pdf" TargetMode="External"/><Relationship Id="rId26" Type="http://schemas.openxmlformats.org/officeDocument/2006/relationships/hyperlink" Target="http://www.hargrove.org/2012/displayonephoto.php?PhotoName=2012KaiPanda" TargetMode="External"/><Relationship Id="rId3" Type="http://schemas.openxmlformats.org/officeDocument/2006/relationships/webSettings" Target="webSettings.xml"/><Relationship Id="rId21" Type="http://schemas.openxmlformats.org/officeDocument/2006/relationships/image" Target="media/image4.jpeg"/><Relationship Id="rId34" Type="http://schemas.openxmlformats.org/officeDocument/2006/relationships/image" Target="media/image10.jpeg"/><Relationship Id="rId7" Type="http://schemas.openxmlformats.org/officeDocument/2006/relationships/hyperlink" Target="http://hargrove.org/2012/PDF/CubaTripBlog.pdf" TargetMode="External"/><Relationship Id="rId12" Type="http://schemas.openxmlformats.org/officeDocument/2006/relationships/hyperlink" Target="http://www.hargrove.org/2012/displayonephoto.php?PhotoName=2012JimAndLindaBorneo" TargetMode="External"/><Relationship Id="rId17" Type="http://schemas.openxmlformats.org/officeDocument/2006/relationships/image" Target="media/image3.jpeg"/><Relationship Id="rId25" Type="http://schemas.openxmlformats.org/officeDocument/2006/relationships/image" Target="media/image6.jpeg"/><Relationship Id="rId33" Type="http://schemas.openxmlformats.org/officeDocument/2006/relationships/hyperlink" Target="http://www.hargrove.org/2012/displayonephoto.php?PhotoName=2012BorneanSpider" TargetMode="External"/><Relationship Id="rId2" Type="http://schemas.openxmlformats.org/officeDocument/2006/relationships/settings" Target="settings.xml"/><Relationship Id="rId16" Type="http://schemas.openxmlformats.org/officeDocument/2006/relationships/hyperlink" Target="http://localhost/2012/displayonephoto.php?PhotoName=2012BorneanMantis" TargetMode="External"/><Relationship Id="rId20" Type="http://schemas.openxmlformats.org/officeDocument/2006/relationships/hyperlink" Target="http://www.hargrove.org/2012/displayonephoto.php?PhotoName=2012KaiAmyGuitar" TargetMode="External"/><Relationship Id="rId29" Type="http://schemas.openxmlformats.org/officeDocument/2006/relationships/hyperlink" Target="http://www.hargrove.org/2012/displayonephoto.php?PhotoName=2012ScarletStandin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hargrove.org/2012/Taiwan.php" TargetMode="External"/><Relationship Id="rId24" Type="http://schemas.openxmlformats.org/officeDocument/2006/relationships/hyperlink" Target="http://www.hargrove.org/2012/displayonephoto.php?PhotoName=2012KieraNavarroRiver" TargetMode="External"/><Relationship Id="rId32" Type="http://schemas.openxmlformats.org/officeDocument/2006/relationships/image" Target="media/image9.jpeg"/><Relationship Id="rId37" Type="http://schemas.openxmlformats.org/officeDocument/2006/relationships/theme" Target="theme/theme1.xml"/><Relationship Id="rId5" Type="http://schemas.openxmlformats.org/officeDocument/2006/relationships/hyperlink" Target="http://localhost/2012/displayonephoto.php?PhotoName=2012CubanTody" TargetMode="External"/><Relationship Id="rId15" Type="http://schemas.openxmlformats.org/officeDocument/2006/relationships/hyperlink" Target="http://hargrove.org/2012/displayonephoto.php?PhotoName=2012ProboscisMonkey" TargetMode="External"/><Relationship Id="rId23" Type="http://schemas.openxmlformats.org/officeDocument/2006/relationships/image" Target="media/image5.jpeg"/><Relationship Id="rId28" Type="http://schemas.openxmlformats.org/officeDocument/2006/relationships/hyperlink" Target="http://ncse.com" TargetMode="External"/><Relationship Id="rId36" Type="http://schemas.openxmlformats.org/officeDocument/2006/relationships/fontTable" Target="fontTable.xml"/><Relationship Id="rId10" Type="http://schemas.openxmlformats.org/officeDocument/2006/relationships/hyperlink" Target="http://www.hargrove.org/2012/PDF/MalayPeninsulaTripBlog.pdf" TargetMode="External"/><Relationship Id="rId19" Type="http://schemas.openxmlformats.org/officeDocument/2006/relationships/hyperlink" Target="http://www.hargrove.org/2012/DisplayPhotos.php?PresentationName=2012BugPhotos" TargetMode="External"/><Relationship Id="rId31" Type="http://schemas.openxmlformats.org/officeDocument/2006/relationships/hyperlink" Target="http://www.hargrove.org/2012/displayonephoto.php?PhotoName=2012GreatGrandchildren" TargetMode="External"/><Relationship Id="rId4" Type="http://schemas.openxmlformats.org/officeDocument/2006/relationships/hyperlink" Target="http://www.hargrove.org/2012/displayonephoto.php?PhotoName=2012CubanTody" TargetMode="External"/><Relationship Id="rId9" Type="http://schemas.openxmlformats.org/officeDocument/2006/relationships/hyperlink" Target="http://www.hargrove.org/2012/PDF/BorneoTripBlog.pdf" TargetMode="External"/><Relationship Id="rId14" Type="http://schemas.openxmlformats.org/officeDocument/2006/relationships/image" Target="media/image2.jpeg"/><Relationship Id="rId22" Type="http://schemas.openxmlformats.org/officeDocument/2006/relationships/hyperlink" Target="http://www.hargrove.org/2012/displayonephoto.php?PhotoName=2012MothersDay" TargetMode="External"/><Relationship Id="rId27" Type="http://schemas.openxmlformats.org/officeDocument/2006/relationships/image" Target="media/image7.jpeg"/><Relationship Id="rId30" Type="http://schemas.openxmlformats.org/officeDocument/2006/relationships/image" Target="media/image8.jpeg"/><Relationship Id="rId35" Type="http://schemas.openxmlformats.org/officeDocument/2006/relationships/hyperlink" Target="http://www.hargrove.org/2012/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556</TotalTime>
  <Pages>2</Pages>
  <Words>747</Words>
  <Characters>4264</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/Hargrove Annual Report for 2012</vt:lpstr>
      <vt:lpstr>    Jim and Linda Travel Some More</vt:lpstr>
      <vt:lpstr>    Life on the Left Coast</vt:lpstr>
      <vt:lpstr>    Charles and Amy, Kai and Kiera</vt:lpstr>
      <vt:lpstr>    Claire and Ron, Scarlet and ???</vt:lpstr>
      <vt:lpstr>    /Granny’s Milestones</vt:lpstr>
    </vt:vector>
  </TitlesOfParts>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31</cp:revision>
  <cp:lastPrinted>2013-02-04T17:07:00Z</cp:lastPrinted>
  <dcterms:created xsi:type="dcterms:W3CDTF">2013-01-30T16:59:00Z</dcterms:created>
  <dcterms:modified xsi:type="dcterms:W3CDTF">2013-02-05T19:31:00Z</dcterms:modified>
</cp:coreProperties>
</file>